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52"/>
      </w:tblGrid>
      <w:tr w:rsidR="00A42719" w:rsidRPr="00203F2D"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A42719" w:rsidRPr="00203F2D" w:rsidRDefault="00A42719" w:rsidP="000D1F89">
            <w:pPr>
              <w:suppressAutoHyphens/>
              <w:spacing w:line="254" w:lineRule="auto"/>
              <w:jc w:val="both"/>
              <w:rPr>
                <w:rFonts w:ascii="Playfair Display" w:hAnsi="Playfair Display"/>
                <w:b/>
                <w:i/>
                <w:lang w:val="en-US" w:eastAsia="en-US"/>
              </w:rPr>
            </w:pPr>
            <w:r w:rsidRPr="00203F2D">
              <w:rPr>
                <w:rFonts w:ascii="Playfair Display" w:hAnsi="Playfair Display"/>
                <w:lang w:val="en-US" w:eastAsia="en-US"/>
              </w:rPr>
              <w:t>Name of course:</w:t>
            </w:r>
            <w:r w:rsidRPr="00203F2D">
              <w:rPr>
                <w:rFonts w:ascii="Playfair Display" w:hAnsi="Playfair Display"/>
                <w:b/>
                <w:lang w:val="en-US" w:eastAsia="en-US"/>
              </w:rPr>
              <w:t xml:space="preserve"> </w:t>
            </w:r>
            <w:bookmarkStart w:id="0" w:name="_GoBack"/>
            <w:r w:rsidRPr="00203F2D">
              <w:rPr>
                <w:rFonts w:ascii="Playfair Display" w:hAnsi="Playfair Display"/>
                <w:b/>
                <w:lang w:val="en-US" w:eastAsia="en-US"/>
              </w:rPr>
              <w:t>Communication</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A42719" w:rsidRPr="00203F2D" w:rsidRDefault="00A42719"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Credit value: 3</w:t>
            </w:r>
          </w:p>
        </w:tc>
      </w:tr>
      <w:tr w:rsidR="00A42719"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A42719" w:rsidRPr="00203F2D" w:rsidRDefault="00A42719" w:rsidP="000D1F89">
            <w:pPr>
              <w:suppressAutoHyphens/>
              <w:spacing w:before="60" w:line="254" w:lineRule="auto"/>
              <w:jc w:val="both"/>
              <w:rPr>
                <w:rFonts w:ascii="Playfair Display" w:hAnsi="Playfair Display"/>
                <w:lang w:val="en-US" w:eastAsia="en-US"/>
              </w:rPr>
            </w:pPr>
            <w:r w:rsidRPr="00203F2D">
              <w:rPr>
                <w:rFonts w:ascii="Playfair Display" w:hAnsi="Playfair Display"/>
                <w:b/>
                <w:lang w:val="en-US" w:eastAsia="en-US"/>
              </w:rPr>
              <w:t>Course</w:t>
            </w:r>
            <w:r w:rsidRPr="00203F2D">
              <w:rPr>
                <w:rFonts w:ascii="Playfair Display" w:hAnsi="Playfair Display"/>
                <w:lang w:val="en-US" w:eastAsia="en-US"/>
              </w:rPr>
              <w:t xml:space="preserve"> </w:t>
            </w:r>
            <w:r w:rsidRPr="00203F2D">
              <w:rPr>
                <w:rFonts w:ascii="Playfair Display" w:hAnsi="Playfair Display"/>
                <w:b/>
                <w:lang w:val="en-US" w:eastAsia="en-US"/>
              </w:rPr>
              <w:t>classification</w:t>
            </w:r>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chooseable</w:t>
            </w:r>
            <w:proofErr w:type="spellEnd"/>
            <w:r w:rsidRPr="00203F2D">
              <w:rPr>
                <w:rFonts w:ascii="Playfair Display" w:hAnsi="Playfair Display"/>
                <w:lang w:val="en-US" w:eastAsia="en-US"/>
              </w:rPr>
              <w:t xml:space="preserve"> compulsory</w:t>
            </w:r>
          </w:p>
        </w:tc>
      </w:tr>
      <w:tr w:rsidR="00A42719"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A42719" w:rsidRPr="00203F2D" w:rsidRDefault="00A42719" w:rsidP="000D1F89">
            <w:pPr>
              <w:suppressAutoHyphens/>
              <w:spacing w:before="40" w:after="40" w:line="254" w:lineRule="auto"/>
              <w:jc w:val="both"/>
              <w:rPr>
                <w:rFonts w:ascii="Playfair Display" w:hAnsi="Playfair Display"/>
                <w:lang w:val="en-US" w:eastAsia="en-US"/>
              </w:rPr>
            </w:pPr>
            <w:r w:rsidRPr="00203F2D">
              <w:rPr>
                <w:rFonts w:ascii="Playfair Display" w:hAnsi="Playfair Display"/>
                <w:b/>
                <w:lang w:val="en-US" w:eastAsia="en-US"/>
              </w:rPr>
              <w:t>The proportion of the practical nature of the course, „educational character”: 50-50%</w:t>
            </w:r>
          </w:p>
        </w:tc>
      </w:tr>
      <w:tr w:rsidR="00A42719"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A42719" w:rsidRPr="00203F2D" w:rsidRDefault="00A42719" w:rsidP="000D1F89">
            <w:pPr>
              <w:spacing w:line="254" w:lineRule="auto"/>
              <w:rPr>
                <w:rFonts w:ascii="Playfair Display" w:hAnsi="Playfair Display"/>
                <w:b/>
                <w:lang w:val="en-US" w:eastAsia="en-US"/>
              </w:rPr>
            </w:pPr>
            <w:r w:rsidRPr="00203F2D">
              <w:rPr>
                <w:rFonts w:ascii="Playfair Display" w:hAnsi="Playfair Display"/>
                <w:b/>
                <w:lang w:val="en-US" w:eastAsia="en-US"/>
              </w:rPr>
              <w:t xml:space="preserve">Type of course:   </w:t>
            </w:r>
            <w:r w:rsidRPr="00203F2D">
              <w:rPr>
                <w:rFonts w:ascii="Playfair Display" w:hAnsi="Playfair Display"/>
                <w:lang w:val="en-US" w:eastAsia="en-US"/>
              </w:rPr>
              <w:t xml:space="preserve">theoretical /   </w:t>
            </w:r>
            <w:r w:rsidRPr="00203F2D">
              <w:rPr>
                <w:rFonts w:ascii="Playfair Display" w:hAnsi="Playfair Display"/>
                <w:b/>
                <w:u w:val="single"/>
                <w:lang w:val="en-US" w:eastAsia="en-US"/>
              </w:rPr>
              <w:t>practical</w:t>
            </w:r>
            <w:r w:rsidRPr="00203F2D">
              <w:rPr>
                <w:rFonts w:ascii="Playfair Display" w:hAnsi="Playfair Display"/>
                <w:lang w:val="en-US" w:eastAsia="en-US"/>
              </w:rPr>
              <w:t xml:space="preserve">, and the </w:t>
            </w:r>
            <w:r w:rsidRPr="00203F2D">
              <w:rPr>
                <w:rFonts w:ascii="Playfair Display" w:hAnsi="Playfair Display"/>
                <w:b/>
                <w:lang w:val="en-US" w:eastAsia="en-US"/>
              </w:rPr>
              <w:t>total number:  28 hours</w:t>
            </w:r>
            <w:r w:rsidRPr="00203F2D">
              <w:rPr>
                <w:rFonts w:ascii="Playfair Display" w:hAnsi="Playfair Display"/>
                <w:lang w:val="en-US" w:eastAsia="en-US"/>
              </w:rPr>
              <w:t xml:space="preserve"> in the given </w:t>
            </w:r>
            <w:r w:rsidRPr="00203F2D">
              <w:rPr>
                <w:rFonts w:ascii="Playfair Display" w:hAnsi="Playfair Display"/>
                <w:b/>
                <w:lang w:val="en-US" w:eastAsia="en-US"/>
              </w:rPr>
              <w:t>semester. 1+1</w:t>
            </w:r>
          </w:p>
          <w:p w:rsidR="00A42719" w:rsidRPr="00203F2D" w:rsidRDefault="00A42719" w:rsidP="000D1F89">
            <w:pPr>
              <w:suppressAutoHyphens/>
              <w:spacing w:before="60" w:line="254" w:lineRule="auto"/>
              <w:jc w:val="both"/>
              <w:rPr>
                <w:rFonts w:ascii="Playfair Display" w:hAnsi="Playfair Display"/>
                <w:b/>
                <w:lang w:val="en-US" w:eastAsia="en-US"/>
              </w:rPr>
            </w:pPr>
            <w:r w:rsidRPr="00203F2D">
              <w:rPr>
                <w:rFonts w:ascii="Playfair Display" w:hAnsi="Playfair Display"/>
                <w:lang w:val="en-US" w:eastAsia="en-US"/>
              </w:rPr>
              <w:t>Further (unique) means and properties of knowledge transfer:  trainings, case studies</w:t>
            </w:r>
          </w:p>
        </w:tc>
      </w:tr>
      <w:tr w:rsidR="00A42719"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A42719" w:rsidRPr="00203F2D" w:rsidRDefault="00A42719" w:rsidP="000D1F89">
            <w:pPr>
              <w:suppressAutoHyphens/>
              <w:spacing w:before="60" w:line="254" w:lineRule="auto"/>
              <w:jc w:val="both"/>
              <w:rPr>
                <w:rFonts w:ascii="Playfair Display" w:hAnsi="Playfair Display"/>
                <w:lang w:val="en-US" w:eastAsia="en-US"/>
              </w:rPr>
            </w:pPr>
            <w:r w:rsidRPr="00203F2D">
              <w:rPr>
                <w:rFonts w:ascii="Playfair Display" w:hAnsi="Playfair Display"/>
                <w:b/>
                <w:lang w:val="en-US" w:eastAsia="en-US"/>
              </w:rPr>
              <w:t>Exam</w:t>
            </w:r>
            <w:r w:rsidRPr="00203F2D">
              <w:rPr>
                <w:rFonts w:ascii="Playfair Display" w:hAnsi="Playfair Display"/>
                <w:lang w:val="en-US" w:eastAsia="en-US"/>
              </w:rPr>
              <w:t xml:space="preserve"> type (colloquium / practical grade / </w:t>
            </w:r>
            <w:r w:rsidRPr="00203F2D">
              <w:rPr>
                <w:rFonts w:ascii="Playfair Display" w:hAnsi="Playfair Display"/>
                <w:b/>
                <w:lang w:val="en-US" w:eastAsia="en-US"/>
              </w:rPr>
              <w:t xml:space="preserve">other </w:t>
            </w:r>
            <w:r w:rsidRPr="00203F2D">
              <w:rPr>
                <w:rFonts w:ascii="Playfair Display" w:hAnsi="Playfair Display"/>
                <w:lang w:val="en-US" w:eastAsia="en-US"/>
              </w:rPr>
              <w:t xml:space="preserve">): </w:t>
            </w:r>
            <w:r w:rsidRPr="00203F2D">
              <w:rPr>
                <w:rFonts w:ascii="Playfair Display" w:hAnsi="Playfair Display"/>
                <w:b/>
                <w:lang w:val="en-US" w:eastAsia="en-US"/>
              </w:rPr>
              <w:t xml:space="preserve"> practical grade</w:t>
            </w:r>
          </w:p>
          <w:p w:rsidR="00A42719" w:rsidRPr="00203F2D" w:rsidRDefault="00A42719" w:rsidP="000D1F89">
            <w:pPr>
              <w:suppressAutoHyphens/>
              <w:spacing w:before="60" w:line="254" w:lineRule="auto"/>
              <w:jc w:val="both"/>
              <w:rPr>
                <w:rFonts w:ascii="Playfair Display" w:hAnsi="Playfair Display"/>
                <w:b/>
                <w:lang w:val="en-US" w:eastAsia="en-US"/>
              </w:rPr>
            </w:pPr>
            <w:r w:rsidRPr="00203F2D">
              <w:rPr>
                <w:rFonts w:ascii="Playfair Display" w:hAnsi="Playfair Display"/>
                <w:lang w:val="en-US" w:eastAsia="en-US"/>
              </w:rPr>
              <w:t>Further (unique) means of knowledge verification</w:t>
            </w:r>
            <w:r w:rsidRPr="00203F2D">
              <w:rPr>
                <w:rFonts w:ascii="Playfair Display" w:hAnsi="Playfair Display"/>
                <w:b/>
                <w:color w:val="333399"/>
                <w:lang w:val="en-US" w:eastAsia="en-US"/>
              </w:rPr>
              <w:t>: -</w:t>
            </w:r>
            <w:r w:rsidRPr="00203F2D">
              <w:rPr>
                <w:rFonts w:ascii="Playfair Display" w:hAnsi="Playfair Display"/>
                <w:b/>
                <w:lang w:val="en-US" w:eastAsia="en-US"/>
              </w:rPr>
              <w:t xml:space="preserve"> </w:t>
            </w:r>
          </w:p>
        </w:tc>
      </w:tr>
      <w:tr w:rsidR="00A42719"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A42719" w:rsidRPr="00203F2D" w:rsidRDefault="00A42719"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 xml:space="preserve">The curricular </w:t>
            </w:r>
            <w:r w:rsidRPr="00203F2D">
              <w:rPr>
                <w:rFonts w:ascii="Playfair Display" w:hAnsi="Playfair Display"/>
                <w:b/>
                <w:lang w:val="en-US" w:eastAsia="en-US"/>
              </w:rPr>
              <w:t>place of the course</w:t>
            </w:r>
            <w:r w:rsidRPr="00203F2D">
              <w:rPr>
                <w:rFonts w:ascii="Playfair Display" w:hAnsi="Playfair Display"/>
                <w:lang w:val="en-US" w:eastAsia="en-US"/>
              </w:rPr>
              <w:t xml:space="preserve"> (which semester): 4</w:t>
            </w:r>
          </w:p>
        </w:tc>
      </w:tr>
      <w:tr w:rsidR="00A42719"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A42719" w:rsidRPr="00203F2D" w:rsidRDefault="00A42719"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 xml:space="preserve">Prerequisites (if any): </w:t>
            </w:r>
            <w:r w:rsidRPr="00203F2D">
              <w:rPr>
                <w:rFonts w:ascii="Playfair Display" w:hAnsi="Playfair Display"/>
                <w:b/>
                <w:lang w:val="en-US" w:eastAsia="en-US"/>
              </w:rPr>
              <w:t xml:space="preserve">-                   </w:t>
            </w:r>
          </w:p>
        </w:tc>
      </w:tr>
    </w:tbl>
    <w:p w:rsidR="00A42719" w:rsidRPr="00203F2D" w:rsidRDefault="00A42719" w:rsidP="00A42719">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A42719" w:rsidRPr="00203F2D"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A42719" w:rsidRPr="00203F2D" w:rsidRDefault="00A42719"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 xml:space="preserve">Course description: a brief, but informative description of the knowledge to </w:t>
            </w:r>
            <w:proofErr w:type="gramStart"/>
            <w:r w:rsidRPr="00203F2D">
              <w:rPr>
                <w:rFonts w:ascii="Playfair Display" w:hAnsi="Playfair Display"/>
                <w:b/>
                <w:lang w:val="en-US" w:eastAsia="en-US"/>
              </w:rPr>
              <w:t>be acquired</w:t>
            </w:r>
            <w:proofErr w:type="gramEnd"/>
            <w:r w:rsidRPr="00203F2D">
              <w:rPr>
                <w:rFonts w:ascii="Playfair Display" w:hAnsi="Playfair Display"/>
                <w:b/>
                <w:lang w:val="en-US" w:eastAsia="en-US"/>
              </w:rPr>
              <w:t xml:space="preserve"> (14 weeks).</w:t>
            </w:r>
          </w:p>
        </w:tc>
      </w:tr>
      <w:tr w:rsidR="00A42719" w:rsidRPr="00203F2D"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A42719" w:rsidRPr="00203F2D" w:rsidRDefault="00A42719" w:rsidP="000D1F89">
            <w:pPr>
              <w:suppressAutoHyphens/>
              <w:spacing w:line="254" w:lineRule="auto"/>
              <w:ind w:left="34"/>
              <w:jc w:val="both"/>
              <w:rPr>
                <w:rFonts w:ascii="Playfair Display" w:hAnsi="Playfair Display"/>
                <w:lang w:val="en-GB"/>
              </w:rPr>
            </w:pPr>
            <w:r w:rsidRPr="00203F2D">
              <w:rPr>
                <w:rFonts w:ascii="Playfair Display" w:hAnsi="Playfair Display"/>
                <w:lang w:val="en-US"/>
              </w:rPr>
              <w:t xml:space="preserve">The aim this course to </w:t>
            </w:r>
            <w:r w:rsidRPr="00203F2D">
              <w:rPr>
                <w:rFonts w:ascii="Playfair Display" w:hAnsi="Playfair Display"/>
                <w:lang w:val="en-GB"/>
              </w:rPr>
              <w:t>study basic communication skills. Understand the process of communication. Begin practicing listening skills. Understand the importance of nonverbal communication and of improving their nonverbal communication skills. Recognize importance of intercultural diversity of communication.</w:t>
            </w:r>
          </w:p>
          <w:p w:rsidR="00A42719" w:rsidRPr="00203F2D" w:rsidRDefault="00A42719" w:rsidP="000D1F89">
            <w:pPr>
              <w:suppressAutoHyphens/>
              <w:spacing w:line="254" w:lineRule="auto"/>
              <w:ind w:left="34"/>
              <w:jc w:val="both"/>
              <w:rPr>
                <w:rFonts w:ascii="Playfair Display" w:hAnsi="Playfair Display"/>
                <w:lang w:val="en-GB"/>
              </w:rPr>
            </w:pPr>
          </w:p>
          <w:p w:rsidR="00A42719" w:rsidRPr="00203F2D" w:rsidRDefault="00A42719" w:rsidP="000D1F89">
            <w:pPr>
              <w:suppressAutoHyphens/>
              <w:spacing w:line="254" w:lineRule="auto"/>
              <w:ind w:left="34"/>
              <w:jc w:val="both"/>
              <w:rPr>
                <w:rFonts w:ascii="Playfair Display" w:hAnsi="Playfair Display"/>
                <w:lang w:val="en-GB"/>
              </w:rPr>
            </w:pPr>
            <w:r w:rsidRPr="00203F2D">
              <w:rPr>
                <w:rFonts w:ascii="Playfair Display" w:hAnsi="Playfair Display"/>
                <w:lang w:val="en-GB"/>
              </w:rPr>
              <w:t xml:space="preserve">1. </w:t>
            </w:r>
            <w:proofErr w:type="gramStart"/>
            <w:r w:rsidRPr="00203F2D">
              <w:rPr>
                <w:rFonts w:ascii="Playfair Display" w:hAnsi="Playfair Display"/>
                <w:lang w:val="en-GB"/>
              </w:rPr>
              <w:t>lecture</w:t>
            </w:r>
            <w:proofErr w:type="gramEnd"/>
            <w:r w:rsidRPr="00203F2D">
              <w:rPr>
                <w:rFonts w:ascii="Playfair Display" w:hAnsi="Playfair Display"/>
                <w:lang w:val="en-GB"/>
              </w:rPr>
              <w:t xml:space="preserve"> Basic communication skills. </w:t>
            </w:r>
          </w:p>
          <w:p w:rsidR="00A42719" w:rsidRPr="00203F2D" w:rsidRDefault="00A42719" w:rsidP="000D1F89">
            <w:pPr>
              <w:suppressAutoHyphens/>
              <w:spacing w:line="254" w:lineRule="auto"/>
              <w:ind w:left="34"/>
              <w:jc w:val="both"/>
              <w:rPr>
                <w:rFonts w:ascii="Playfair Display" w:hAnsi="Playfair Display"/>
                <w:lang w:val="en-GB"/>
              </w:rPr>
            </w:pPr>
            <w:r w:rsidRPr="00203F2D">
              <w:rPr>
                <w:rFonts w:ascii="Playfair Display" w:hAnsi="Playfair Display"/>
                <w:lang w:val="en-GB"/>
              </w:rPr>
              <w:t>2. seminar Nonverbal communication</w:t>
            </w:r>
          </w:p>
          <w:p w:rsidR="00A42719" w:rsidRPr="00203F2D" w:rsidRDefault="00A42719" w:rsidP="000D1F89">
            <w:pPr>
              <w:suppressAutoHyphens/>
              <w:spacing w:line="254" w:lineRule="auto"/>
              <w:ind w:left="34"/>
              <w:jc w:val="both"/>
              <w:rPr>
                <w:rFonts w:ascii="Playfair Display" w:hAnsi="Playfair Display"/>
                <w:lang w:val="en-GB"/>
              </w:rPr>
            </w:pPr>
            <w:r w:rsidRPr="00203F2D">
              <w:rPr>
                <w:rFonts w:ascii="Playfair Display" w:hAnsi="Playfair Display"/>
                <w:lang w:val="en-GB"/>
              </w:rPr>
              <w:t xml:space="preserve">3. </w:t>
            </w:r>
            <w:proofErr w:type="gramStart"/>
            <w:r w:rsidRPr="00203F2D">
              <w:rPr>
                <w:rFonts w:ascii="Playfair Display" w:hAnsi="Playfair Display"/>
                <w:lang w:val="en-GB"/>
              </w:rPr>
              <w:t>lecture</w:t>
            </w:r>
            <w:proofErr w:type="gramEnd"/>
            <w:r w:rsidRPr="00203F2D">
              <w:rPr>
                <w:rFonts w:ascii="Playfair Display" w:hAnsi="Playfair Display"/>
                <w:lang w:val="en-GB"/>
              </w:rPr>
              <w:t xml:space="preserve"> Process of communication. </w:t>
            </w:r>
          </w:p>
          <w:p w:rsidR="00A42719" w:rsidRPr="00203F2D" w:rsidRDefault="00A42719" w:rsidP="000D1F89">
            <w:pPr>
              <w:suppressAutoHyphens/>
              <w:spacing w:line="254" w:lineRule="auto"/>
              <w:ind w:left="34"/>
              <w:jc w:val="both"/>
              <w:rPr>
                <w:rFonts w:ascii="Playfair Display" w:hAnsi="Playfair Display"/>
                <w:lang w:val="en-GB"/>
              </w:rPr>
            </w:pPr>
            <w:r w:rsidRPr="00203F2D">
              <w:rPr>
                <w:rFonts w:ascii="Playfair Display" w:hAnsi="Playfair Display"/>
                <w:lang w:val="en-GB"/>
              </w:rPr>
              <w:t>4. seminar Nonverbal communication in business</w:t>
            </w:r>
          </w:p>
          <w:p w:rsidR="00A42719" w:rsidRPr="00203F2D" w:rsidRDefault="00A42719" w:rsidP="000D1F89">
            <w:pPr>
              <w:suppressAutoHyphens/>
              <w:spacing w:line="254" w:lineRule="auto"/>
              <w:ind w:left="34"/>
              <w:jc w:val="both"/>
              <w:rPr>
                <w:rFonts w:ascii="Playfair Display" w:hAnsi="Playfair Display"/>
                <w:lang w:val="en-GB"/>
              </w:rPr>
            </w:pPr>
            <w:r w:rsidRPr="00203F2D">
              <w:rPr>
                <w:rFonts w:ascii="Playfair Display" w:hAnsi="Playfair Display"/>
                <w:lang w:val="en-GB"/>
              </w:rPr>
              <w:t xml:space="preserve">5. </w:t>
            </w:r>
            <w:proofErr w:type="gramStart"/>
            <w:r w:rsidRPr="00203F2D">
              <w:rPr>
                <w:rFonts w:ascii="Playfair Display" w:hAnsi="Playfair Display"/>
                <w:lang w:val="en-GB"/>
              </w:rPr>
              <w:t>lecture</w:t>
            </w:r>
            <w:proofErr w:type="gramEnd"/>
            <w:r w:rsidRPr="00203F2D">
              <w:rPr>
                <w:rFonts w:ascii="Playfair Display" w:hAnsi="Playfair Display"/>
                <w:lang w:val="en-GB"/>
              </w:rPr>
              <w:t xml:space="preserve"> Active listening skills. </w:t>
            </w:r>
          </w:p>
          <w:p w:rsidR="00A42719" w:rsidRPr="00203F2D" w:rsidRDefault="00A42719" w:rsidP="000D1F89">
            <w:pPr>
              <w:suppressAutoHyphens/>
              <w:spacing w:line="254" w:lineRule="auto"/>
              <w:ind w:left="34"/>
              <w:jc w:val="both"/>
              <w:rPr>
                <w:rFonts w:ascii="Playfair Display" w:hAnsi="Playfair Display"/>
                <w:lang w:val="en-GB"/>
              </w:rPr>
            </w:pPr>
            <w:r w:rsidRPr="00203F2D">
              <w:rPr>
                <w:rFonts w:ascii="Playfair Display" w:hAnsi="Playfair Display"/>
                <w:lang w:val="en-GB"/>
              </w:rPr>
              <w:t>6. seminar Effective listening skills</w:t>
            </w:r>
          </w:p>
          <w:p w:rsidR="00A42719" w:rsidRPr="00203F2D" w:rsidRDefault="00A42719" w:rsidP="000D1F89">
            <w:pPr>
              <w:suppressAutoHyphens/>
              <w:spacing w:line="254" w:lineRule="auto"/>
              <w:ind w:left="34"/>
              <w:jc w:val="both"/>
              <w:rPr>
                <w:rFonts w:ascii="Playfair Display" w:hAnsi="Playfair Display"/>
                <w:lang w:val="en-GB"/>
              </w:rPr>
            </w:pPr>
            <w:r w:rsidRPr="00203F2D">
              <w:rPr>
                <w:rFonts w:ascii="Playfair Display" w:hAnsi="Playfair Display"/>
                <w:lang w:val="en-GB"/>
              </w:rPr>
              <w:t xml:space="preserve">7. </w:t>
            </w:r>
            <w:proofErr w:type="gramStart"/>
            <w:r w:rsidRPr="00203F2D">
              <w:rPr>
                <w:rFonts w:ascii="Playfair Display" w:hAnsi="Playfair Display"/>
                <w:lang w:val="en-GB"/>
              </w:rPr>
              <w:t>lecture</w:t>
            </w:r>
            <w:proofErr w:type="gramEnd"/>
            <w:r w:rsidRPr="00203F2D">
              <w:rPr>
                <w:rFonts w:ascii="Playfair Display" w:hAnsi="Playfair Display"/>
                <w:lang w:val="en-GB"/>
              </w:rPr>
              <w:t xml:space="preserve"> Effective verbal communication skills.</w:t>
            </w:r>
          </w:p>
          <w:p w:rsidR="00A42719" w:rsidRPr="00203F2D" w:rsidRDefault="00A42719" w:rsidP="000D1F89">
            <w:pPr>
              <w:suppressAutoHyphens/>
              <w:spacing w:line="254" w:lineRule="auto"/>
              <w:ind w:left="34"/>
              <w:jc w:val="both"/>
              <w:rPr>
                <w:rFonts w:ascii="Playfair Display" w:hAnsi="Playfair Display"/>
                <w:lang w:val="en-GB"/>
              </w:rPr>
            </w:pPr>
            <w:r w:rsidRPr="00203F2D">
              <w:rPr>
                <w:rFonts w:ascii="Playfair Display" w:hAnsi="Playfair Display"/>
                <w:lang w:val="en-GB"/>
              </w:rPr>
              <w:t>8. seminar Elevator pitch</w:t>
            </w:r>
          </w:p>
          <w:p w:rsidR="00A42719" w:rsidRPr="00203F2D" w:rsidRDefault="00A42719" w:rsidP="000D1F89">
            <w:pPr>
              <w:suppressAutoHyphens/>
              <w:spacing w:line="254" w:lineRule="auto"/>
              <w:ind w:left="34"/>
              <w:jc w:val="both"/>
              <w:rPr>
                <w:rFonts w:ascii="Playfair Display" w:hAnsi="Playfair Display"/>
                <w:lang w:val="en-GB"/>
              </w:rPr>
            </w:pPr>
            <w:r w:rsidRPr="00203F2D">
              <w:rPr>
                <w:rFonts w:ascii="Playfair Display" w:hAnsi="Playfair Display"/>
                <w:lang w:val="en-GB"/>
              </w:rPr>
              <w:t xml:space="preserve">9. </w:t>
            </w:r>
            <w:proofErr w:type="gramStart"/>
            <w:r w:rsidRPr="00203F2D">
              <w:rPr>
                <w:rFonts w:ascii="Playfair Display" w:hAnsi="Playfair Display"/>
                <w:lang w:val="en-GB"/>
              </w:rPr>
              <w:t>lecture</w:t>
            </w:r>
            <w:proofErr w:type="gramEnd"/>
            <w:r w:rsidRPr="00203F2D">
              <w:rPr>
                <w:rFonts w:ascii="Playfair Display" w:hAnsi="Playfair Display"/>
                <w:lang w:val="en-GB"/>
              </w:rPr>
              <w:t xml:space="preserve"> Communication barriers.</w:t>
            </w:r>
          </w:p>
          <w:p w:rsidR="00A42719" w:rsidRPr="00203F2D" w:rsidRDefault="00A42719" w:rsidP="000D1F89">
            <w:pPr>
              <w:suppressAutoHyphens/>
              <w:spacing w:line="254" w:lineRule="auto"/>
              <w:ind w:left="34"/>
              <w:jc w:val="both"/>
              <w:rPr>
                <w:rFonts w:ascii="Playfair Display" w:hAnsi="Playfair Display"/>
                <w:lang w:val="en-GB"/>
              </w:rPr>
            </w:pPr>
            <w:r w:rsidRPr="00203F2D">
              <w:rPr>
                <w:rFonts w:ascii="Playfair Display" w:hAnsi="Playfair Display"/>
                <w:lang w:val="en-GB"/>
              </w:rPr>
              <w:t>10. seminar Communication barriers</w:t>
            </w:r>
          </w:p>
          <w:p w:rsidR="00A42719" w:rsidRPr="00203F2D" w:rsidRDefault="00A42719"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GB"/>
              </w:rPr>
              <w:t>11. lecture Intercultural communication</w:t>
            </w:r>
          </w:p>
          <w:p w:rsidR="00A42719" w:rsidRPr="00203F2D" w:rsidRDefault="00A42719" w:rsidP="000D1F89">
            <w:pPr>
              <w:suppressAutoHyphens/>
              <w:spacing w:line="254" w:lineRule="auto"/>
              <w:ind w:left="34"/>
              <w:rPr>
                <w:rFonts w:ascii="Playfair Display" w:hAnsi="Playfair Display"/>
                <w:lang w:val="en-US" w:eastAsia="en-US"/>
              </w:rPr>
            </w:pPr>
            <w:r w:rsidRPr="00203F2D">
              <w:rPr>
                <w:rFonts w:ascii="Playfair Display" w:hAnsi="Playfair Display"/>
                <w:lang w:val="en-US" w:eastAsia="en-US"/>
              </w:rPr>
              <w:t>12. seminar Intercultural communication</w:t>
            </w:r>
          </w:p>
          <w:p w:rsidR="00A42719" w:rsidRPr="00203F2D" w:rsidRDefault="00A42719" w:rsidP="000D1F89">
            <w:pPr>
              <w:suppressAutoHyphens/>
              <w:spacing w:line="254" w:lineRule="auto"/>
              <w:ind w:left="34"/>
              <w:rPr>
                <w:rFonts w:ascii="Playfair Display" w:hAnsi="Playfair Display"/>
                <w:lang w:val="en-US" w:eastAsia="en-US"/>
              </w:rPr>
            </w:pPr>
            <w:r w:rsidRPr="00203F2D">
              <w:rPr>
                <w:rFonts w:ascii="Playfair Display" w:hAnsi="Playfair Display"/>
                <w:lang w:val="en-US" w:eastAsia="en-US"/>
              </w:rPr>
              <w:t>13. lecture Presentation technics</w:t>
            </w:r>
          </w:p>
          <w:p w:rsidR="00A42719" w:rsidRPr="00203F2D" w:rsidRDefault="00A42719" w:rsidP="000D1F89">
            <w:pPr>
              <w:suppressAutoHyphens/>
              <w:spacing w:line="254" w:lineRule="auto"/>
              <w:ind w:left="34"/>
              <w:rPr>
                <w:rFonts w:ascii="Playfair Display" w:hAnsi="Playfair Display"/>
                <w:lang w:val="en-US" w:eastAsia="en-US"/>
              </w:rPr>
            </w:pPr>
            <w:r w:rsidRPr="00203F2D">
              <w:rPr>
                <w:rFonts w:ascii="Playfair Display" w:hAnsi="Playfair Display"/>
                <w:lang w:val="en-US" w:eastAsia="en-US"/>
              </w:rPr>
              <w:t>14 seminar Effective presentation</w:t>
            </w:r>
          </w:p>
          <w:p w:rsidR="00A42719" w:rsidRPr="00203F2D" w:rsidRDefault="00A42719" w:rsidP="000D1F89">
            <w:pPr>
              <w:suppressAutoHyphens/>
              <w:spacing w:line="254" w:lineRule="auto"/>
              <w:ind w:left="34"/>
              <w:rPr>
                <w:rFonts w:ascii="Playfair Display" w:hAnsi="Playfair Display"/>
                <w:lang w:val="en-US" w:eastAsia="en-US"/>
              </w:rPr>
            </w:pPr>
          </w:p>
        </w:tc>
      </w:tr>
      <w:tr w:rsidR="00A42719" w:rsidRPr="00203F2D"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A42719" w:rsidRPr="00203F2D" w:rsidRDefault="00A42719" w:rsidP="000D1F89">
            <w:pPr>
              <w:suppressAutoHyphens/>
              <w:spacing w:line="254" w:lineRule="auto"/>
              <w:ind w:right="-108"/>
              <w:rPr>
                <w:rFonts w:ascii="Playfair Display" w:hAnsi="Playfair Display"/>
                <w:b/>
                <w:lang w:val="en-US" w:eastAsia="en-US"/>
              </w:rPr>
            </w:pPr>
            <w:r w:rsidRPr="00203F2D">
              <w:rPr>
                <w:rFonts w:ascii="Playfair Display" w:hAnsi="Playfair Display"/>
                <w:b/>
                <w:lang w:val="en-US" w:eastAsia="en-US"/>
              </w:rPr>
              <w:t>Required and recommended reading:</w:t>
            </w:r>
          </w:p>
        </w:tc>
      </w:tr>
      <w:tr w:rsidR="00A42719" w:rsidRPr="00203F2D"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A42719" w:rsidRPr="00203F2D" w:rsidRDefault="00A42719" w:rsidP="000D1F89">
            <w:pPr>
              <w:suppressAutoHyphens/>
              <w:spacing w:line="254" w:lineRule="auto"/>
              <w:ind w:left="34"/>
              <w:rPr>
                <w:rFonts w:ascii="Playfair Display" w:hAnsi="Playfair Display"/>
                <w:b/>
                <w:lang w:val="en-US" w:eastAsia="en-US"/>
              </w:rPr>
            </w:pPr>
            <w:r w:rsidRPr="00203F2D">
              <w:rPr>
                <w:rFonts w:ascii="Playfair Display" w:hAnsi="Playfair Display"/>
                <w:b/>
                <w:lang w:val="en-US" w:eastAsia="en-US"/>
              </w:rPr>
              <w:t>Required reading:</w:t>
            </w:r>
          </w:p>
          <w:p w:rsidR="00A42719" w:rsidRPr="00203F2D" w:rsidRDefault="00A42719" w:rsidP="000D1F89">
            <w:pPr>
              <w:suppressAutoHyphens/>
              <w:spacing w:line="254" w:lineRule="auto"/>
              <w:ind w:left="34"/>
              <w:rPr>
                <w:rFonts w:ascii="Playfair Display" w:hAnsi="Playfair Display"/>
                <w:lang w:eastAsia="en-US"/>
              </w:rPr>
            </w:pPr>
            <w:proofErr w:type="spellStart"/>
            <w:r w:rsidRPr="00203F2D">
              <w:rPr>
                <w:rFonts w:ascii="Playfair Display" w:hAnsi="Playfair Display"/>
                <w:lang w:val="en-US"/>
              </w:rPr>
              <w:t>Guffey</w:t>
            </w:r>
            <w:proofErr w:type="spellEnd"/>
            <w:r w:rsidRPr="00203F2D">
              <w:rPr>
                <w:rFonts w:ascii="Playfair Display" w:hAnsi="Playfair Display"/>
                <w:lang w:val="en-US"/>
              </w:rPr>
              <w:t xml:space="preserve">, Mary Ellen – Loewy, Dana (2018): Essential of Business Communication. </w:t>
            </w:r>
            <w:r w:rsidRPr="00203F2D">
              <w:rPr>
                <w:rFonts w:ascii="Playfair Display" w:hAnsi="Playfair Display"/>
                <w:bCs/>
              </w:rPr>
              <w:t>ISBN13 (EAN):</w:t>
            </w:r>
            <w:r w:rsidRPr="00203F2D">
              <w:rPr>
                <w:rFonts w:ascii="Playfair Display" w:hAnsi="Playfair Display"/>
                <w:b/>
                <w:bCs/>
              </w:rPr>
              <w:t xml:space="preserve"> </w:t>
            </w:r>
            <w:r w:rsidRPr="00203F2D">
              <w:rPr>
                <w:rFonts w:ascii="Playfair Display" w:hAnsi="Playfair Display"/>
              </w:rPr>
              <w:t>9781337386494 South Western, 2018</w:t>
            </w:r>
          </w:p>
          <w:p w:rsidR="00A42719" w:rsidRPr="00203F2D" w:rsidRDefault="00A42719" w:rsidP="000D1F89">
            <w:pPr>
              <w:suppressAutoHyphens/>
              <w:spacing w:line="254" w:lineRule="auto"/>
              <w:ind w:left="34"/>
              <w:rPr>
                <w:rFonts w:ascii="Playfair Display" w:hAnsi="Playfair Display"/>
                <w:b/>
                <w:lang w:val="en-US" w:eastAsia="en-US"/>
              </w:rPr>
            </w:pPr>
            <w:r w:rsidRPr="00203F2D">
              <w:rPr>
                <w:rFonts w:ascii="Playfair Display" w:hAnsi="Playfair Display"/>
                <w:b/>
                <w:lang w:val="en-US" w:eastAsia="en-US"/>
              </w:rPr>
              <w:t>Recommended reading:</w:t>
            </w:r>
          </w:p>
          <w:p w:rsidR="00A42719" w:rsidRPr="00203F2D" w:rsidRDefault="00A42719" w:rsidP="000D1F89">
            <w:pPr>
              <w:suppressAutoHyphens/>
              <w:spacing w:line="254" w:lineRule="auto"/>
              <w:ind w:left="34"/>
              <w:rPr>
                <w:rFonts w:ascii="Playfair Display" w:hAnsi="Playfair Display"/>
              </w:rPr>
            </w:pPr>
            <w:proofErr w:type="spellStart"/>
            <w:r w:rsidRPr="00203F2D">
              <w:rPr>
                <w:rFonts w:ascii="Playfair Display" w:hAnsi="Playfair Display"/>
              </w:rPr>
              <w:t>McLean</w:t>
            </w:r>
            <w:proofErr w:type="spellEnd"/>
            <w:r w:rsidRPr="00203F2D">
              <w:rPr>
                <w:rFonts w:ascii="Playfair Display" w:hAnsi="Playfair Display"/>
              </w:rPr>
              <w:t xml:space="preserve">, S. (2005). The </w:t>
            </w:r>
            <w:proofErr w:type="spellStart"/>
            <w:r w:rsidRPr="00203F2D">
              <w:rPr>
                <w:rFonts w:ascii="Playfair Display" w:hAnsi="Playfair Display"/>
              </w:rPr>
              <w:t>basics</w:t>
            </w:r>
            <w:proofErr w:type="spellEnd"/>
            <w:r w:rsidRPr="00203F2D">
              <w:rPr>
                <w:rFonts w:ascii="Playfair Display" w:hAnsi="Playfair Display"/>
              </w:rPr>
              <w:t xml:space="preserve"> of </w:t>
            </w:r>
            <w:proofErr w:type="spellStart"/>
            <w:r w:rsidRPr="00203F2D">
              <w:rPr>
                <w:rFonts w:ascii="Playfair Display" w:hAnsi="Playfair Display"/>
              </w:rPr>
              <w:t>interpersonal</w:t>
            </w:r>
            <w:proofErr w:type="spellEnd"/>
            <w:r w:rsidRPr="00203F2D">
              <w:rPr>
                <w:rFonts w:ascii="Playfair Display" w:hAnsi="Playfair Display"/>
              </w:rPr>
              <w:t xml:space="preserve"> </w:t>
            </w:r>
            <w:proofErr w:type="spellStart"/>
            <w:r w:rsidRPr="00203F2D">
              <w:rPr>
                <w:rFonts w:ascii="Playfair Display" w:hAnsi="Playfair Display"/>
              </w:rPr>
              <w:t>communication</w:t>
            </w:r>
            <w:proofErr w:type="spellEnd"/>
            <w:r w:rsidRPr="00203F2D">
              <w:rPr>
                <w:rFonts w:ascii="Playfair Display" w:hAnsi="Playfair Display"/>
              </w:rPr>
              <w:t xml:space="preserve">. Boston, MA: </w:t>
            </w:r>
            <w:proofErr w:type="spellStart"/>
            <w:r w:rsidRPr="00203F2D">
              <w:rPr>
                <w:rFonts w:ascii="Playfair Display" w:hAnsi="Playfair Display"/>
              </w:rPr>
              <w:t>Allyn</w:t>
            </w:r>
            <w:proofErr w:type="spellEnd"/>
            <w:r w:rsidRPr="00203F2D">
              <w:rPr>
                <w:rFonts w:ascii="Playfair Display" w:hAnsi="Playfair Display"/>
              </w:rPr>
              <w:t xml:space="preserve"> &amp; Bacon</w:t>
            </w:r>
          </w:p>
          <w:p w:rsidR="00A42719" w:rsidRPr="00203F2D" w:rsidRDefault="00A42719" w:rsidP="000D1F89">
            <w:pPr>
              <w:suppressAutoHyphens/>
              <w:spacing w:line="254" w:lineRule="auto"/>
              <w:ind w:left="34"/>
              <w:rPr>
                <w:rFonts w:ascii="Playfair Display" w:hAnsi="Playfair Display"/>
              </w:rPr>
            </w:pPr>
            <w:proofErr w:type="spellStart"/>
            <w:r w:rsidRPr="00203F2D">
              <w:rPr>
                <w:rFonts w:ascii="Playfair Display" w:hAnsi="Playfair Display"/>
              </w:rPr>
              <w:t>Pearson</w:t>
            </w:r>
            <w:proofErr w:type="spellEnd"/>
            <w:r w:rsidRPr="00203F2D">
              <w:rPr>
                <w:rFonts w:ascii="Playfair Display" w:hAnsi="Playfair Display"/>
              </w:rPr>
              <w:t>, J</w:t>
            </w:r>
            <w:proofErr w:type="gramStart"/>
            <w:r w:rsidRPr="00203F2D">
              <w:rPr>
                <w:rFonts w:ascii="Playfair Display" w:hAnsi="Playfair Display"/>
              </w:rPr>
              <w:t>.,</w:t>
            </w:r>
            <w:proofErr w:type="gramEnd"/>
            <w:r w:rsidRPr="00203F2D">
              <w:rPr>
                <w:rFonts w:ascii="Playfair Display" w:hAnsi="Playfair Display"/>
              </w:rPr>
              <w:t xml:space="preserve"> &amp; Nelson, P. (2000). An </w:t>
            </w:r>
            <w:proofErr w:type="spellStart"/>
            <w:r w:rsidRPr="00203F2D">
              <w:rPr>
                <w:rFonts w:ascii="Playfair Display" w:hAnsi="Playfair Display"/>
              </w:rPr>
              <w:t>introduction</w:t>
            </w:r>
            <w:proofErr w:type="spellEnd"/>
            <w:r w:rsidRPr="00203F2D">
              <w:rPr>
                <w:rFonts w:ascii="Playfair Display" w:hAnsi="Playfair Display"/>
              </w:rPr>
              <w:t xml:space="preserve"> </w:t>
            </w:r>
            <w:proofErr w:type="spellStart"/>
            <w:r w:rsidRPr="00203F2D">
              <w:rPr>
                <w:rFonts w:ascii="Playfair Display" w:hAnsi="Playfair Display"/>
              </w:rPr>
              <w:t>to</w:t>
            </w:r>
            <w:proofErr w:type="spellEnd"/>
            <w:r w:rsidRPr="00203F2D">
              <w:rPr>
                <w:rFonts w:ascii="Playfair Display" w:hAnsi="Playfair Display"/>
              </w:rPr>
              <w:t xml:space="preserve"> human </w:t>
            </w:r>
            <w:proofErr w:type="spellStart"/>
            <w:r w:rsidRPr="00203F2D">
              <w:rPr>
                <w:rFonts w:ascii="Playfair Display" w:hAnsi="Playfair Display"/>
              </w:rPr>
              <w:t>communication</w:t>
            </w:r>
            <w:proofErr w:type="spellEnd"/>
            <w:r w:rsidRPr="00203F2D">
              <w:rPr>
                <w:rFonts w:ascii="Playfair Display" w:hAnsi="Playfair Display"/>
              </w:rPr>
              <w:t xml:space="preserve">: </w:t>
            </w:r>
            <w:proofErr w:type="spellStart"/>
            <w:r w:rsidRPr="00203F2D">
              <w:rPr>
                <w:rFonts w:ascii="Playfair Display" w:hAnsi="Playfair Display"/>
              </w:rPr>
              <w:t>Understanding</w:t>
            </w:r>
            <w:proofErr w:type="spellEnd"/>
            <w:r w:rsidRPr="00203F2D">
              <w:rPr>
                <w:rFonts w:ascii="Playfair Display" w:hAnsi="Playfair Display"/>
              </w:rPr>
              <w:t xml:space="preserve"> and </w:t>
            </w:r>
            <w:proofErr w:type="spellStart"/>
            <w:r w:rsidRPr="00203F2D">
              <w:rPr>
                <w:rFonts w:ascii="Playfair Display" w:hAnsi="Playfair Display"/>
              </w:rPr>
              <w:t>sharing</w:t>
            </w:r>
            <w:proofErr w:type="spellEnd"/>
            <w:r w:rsidRPr="00203F2D">
              <w:rPr>
                <w:rFonts w:ascii="Playfair Display" w:hAnsi="Playfair Display"/>
              </w:rPr>
              <w:t xml:space="preserve">. Boston, MA: </w:t>
            </w:r>
            <w:proofErr w:type="spellStart"/>
            <w:r w:rsidRPr="00203F2D">
              <w:rPr>
                <w:rFonts w:ascii="Playfair Display" w:hAnsi="Playfair Display"/>
              </w:rPr>
              <w:t>McGraw</w:t>
            </w:r>
            <w:proofErr w:type="spellEnd"/>
            <w:r w:rsidRPr="00203F2D">
              <w:rPr>
                <w:rFonts w:ascii="Playfair Display" w:hAnsi="Playfair Display"/>
              </w:rPr>
              <w:t>-Hill</w:t>
            </w:r>
          </w:p>
          <w:p w:rsidR="00A42719" w:rsidRPr="00203F2D" w:rsidRDefault="00A42719" w:rsidP="000D1F89">
            <w:pPr>
              <w:suppressAutoHyphens/>
              <w:spacing w:line="254" w:lineRule="auto"/>
              <w:ind w:left="34"/>
              <w:rPr>
                <w:rFonts w:ascii="Playfair Display" w:hAnsi="Playfair Display"/>
                <w:lang w:eastAsia="en-US"/>
              </w:rPr>
            </w:pPr>
            <w:proofErr w:type="spellStart"/>
            <w:r w:rsidRPr="00203F2D">
              <w:rPr>
                <w:rFonts w:ascii="Playfair Display" w:hAnsi="Playfair Display"/>
              </w:rPr>
              <w:t>Remillard</w:t>
            </w:r>
            <w:proofErr w:type="spellEnd"/>
            <w:r w:rsidRPr="00203F2D">
              <w:rPr>
                <w:rFonts w:ascii="Playfair Display" w:hAnsi="Playfair Display"/>
              </w:rPr>
              <w:t xml:space="preserve"> Vincent (2016): Human </w:t>
            </w:r>
            <w:proofErr w:type="spellStart"/>
            <w:r w:rsidRPr="00203F2D">
              <w:rPr>
                <w:rFonts w:ascii="Playfair Display" w:hAnsi="Playfair Display"/>
              </w:rPr>
              <w:t>communication</w:t>
            </w:r>
            <w:proofErr w:type="spellEnd"/>
            <w:r w:rsidRPr="00203F2D">
              <w:rPr>
                <w:rFonts w:ascii="Playfair Display" w:hAnsi="Playfair Display"/>
              </w:rPr>
              <w:t xml:space="preserve"> </w:t>
            </w:r>
            <w:proofErr w:type="spellStart"/>
            <w:r w:rsidRPr="00203F2D">
              <w:rPr>
                <w:rFonts w:ascii="Playfair Display" w:hAnsi="Playfair Display"/>
              </w:rPr>
              <w:t>Across</w:t>
            </w:r>
            <w:proofErr w:type="spellEnd"/>
            <w:r w:rsidRPr="00203F2D">
              <w:rPr>
                <w:rFonts w:ascii="Playfair Display" w:hAnsi="Playfair Display"/>
              </w:rPr>
              <w:t xml:space="preserve"> </w:t>
            </w:r>
            <w:proofErr w:type="spellStart"/>
            <w:r w:rsidRPr="00203F2D">
              <w:rPr>
                <w:rFonts w:ascii="Playfair Display" w:hAnsi="Playfair Display"/>
              </w:rPr>
              <w:t>Cultures</w:t>
            </w:r>
            <w:proofErr w:type="spellEnd"/>
            <w:r w:rsidRPr="00203F2D">
              <w:rPr>
                <w:rFonts w:ascii="Playfair Display" w:hAnsi="Playfair Display"/>
              </w:rPr>
              <w:t xml:space="preserve">. </w:t>
            </w:r>
            <w:proofErr w:type="spellStart"/>
            <w:r w:rsidRPr="00203F2D">
              <w:rPr>
                <w:rFonts w:ascii="Playfair Display" w:hAnsi="Playfair Display"/>
              </w:rPr>
              <w:t>Equinox</w:t>
            </w:r>
            <w:proofErr w:type="spellEnd"/>
            <w:r w:rsidRPr="00203F2D">
              <w:rPr>
                <w:rFonts w:ascii="Playfair Display" w:hAnsi="Playfair Display"/>
              </w:rPr>
              <w:t xml:space="preserve"> Publishing</w:t>
            </w:r>
            <w:r w:rsidRPr="00203F2D">
              <w:rPr>
                <w:rFonts w:ascii="Playfair Display" w:eastAsia="Calibri" w:hAnsi="Playfair Display"/>
                <w:i/>
                <w:lang w:val="x-none" w:eastAsia="x-none"/>
              </w:rPr>
              <w:t xml:space="preserve"> </w:t>
            </w:r>
            <w:r w:rsidRPr="00203F2D">
              <w:rPr>
                <w:rFonts w:ascii="Playfair Display" w:hAnsi="Playfair Display"/>
                <w:bCs/>
              </w:rPr>
              <w:t xml:space="preserve">ISBN13 (EAN): </w:t>
            </w:r>
            <w:r w:rsidRPr="00203F2D">
              <w:rPr>
                <w:rFonts w:ascii="Playfair Display" w:hAnsi="Playfair Display"/>
              </w:rPr>
              <w:t>9781781793558</w:t>
            </w:r>
          </w:p>
        </w:tc>
      </w:tr>
      <w:tr w:rsidR="00A42719" w:rsidRPr="00203F2D"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A42719" w:rsidRPr="00203F2D" w:rsidRDefault="00A42719"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Competencies to be acquired, related to the course:</w:t>
            </w:r>
          </w:p>
        </w:tc>
      </w:tr>
      <w:tr w:rsidR="00A42719" w:rsidRPr="00203F2D"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A42719" w:rsidRPr="00203F2D" w:rsidRDefault="00A42719"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 xml:space="preserve">a) Knowledge: </w:t>
            </w:r>
          </w:p>
          <w:p w:rsidR="00A42719" w:rsidRPr="00203F2D" w:rsidRDefault="00A42719" w:rsidP="000D1F89">
            <w:pPr>
              <w:tabs>
                <w:tab w:val="left" w:pos="317"/>
              </w:tabs>
              <w:suppressAutoHyphens/>
              <w:ind w:left="66"/>
              <w:rPr>
                <w:rFonts w:ascii="Playfair Display" w:hAnsi="Playfair Display"/>
              </w:rPr>
            </w:pPr>
            <w:r w:rsidRPr="00203F2D">
              <w:rPr>
                <w:rFonts w:ascii="Playfair Display" w:hAnsi="Playfair Display"/>
                <w:lang w:val="en-US" w:eastAsia="en-US"/>
              </w:rPr>
              <w:t xml:space="preserve">- </w:t>
            </w:r>
            <w:proofErr w:type="spellStart"/>
            <w:r w:rsidRPr="00203F2D">
              <w:rPr>
                <w:rFonts w:ascii="Playfair Display" w:hAnsi="Playfair Display"/>
              </w:rPr>
              <w:t>Graduated</w:t>
            </w:r>
            <w:proofErr w:type="spellEnd"/>
            <w:r w:rsidRPr="00203F2D">
              <w:rPr>
                <w:rFonts w:ascii="Playfair Display" w:hAnsi="Playfair Display"/>
              </w:rPr>
              <w:t xml:space="preserve"> </w:t>
            </w:r>
            <w:proofErr w:type="spellStart"/>
            <w:r w:rsidRPr="00203F2D">
              <w:rPr>
                <w:rFonts w:ascii="Playfair Display" w:hAnsi="Playfair Display"/>
              </w:rPr>
              <w:t>student</w:t>
            </w:r>
            <w:proofErr w:type="spellEnd"/>
            <w:r w:rsidRPr="00203F2D">
              <w:rPr>
                <w:rFonts w:ascii="Playfair Display" w:hAnsi="Playfair Display"/>
              </w:rPr>
              <w:t xml:space="preserve"> </w:t>
            </w:r>
            <w:proofErr w:type="spellStart"/>
            <w:r w:rsidRPr="00203F2D">
              <w:rPr>
                <w:rFonts w:ascii="Playfair Display" w:hAnsi="Playfair Display"/>
              </w:rPr>
              <w:t>should</w:t>
            </w:r>
            <w:proofErr w:type="spellEnd"/>
            <w:r w:rsidRPr="00203F2D">
              <w:rPr>
                <w:rFonts w:ascii="Playfair Display" w:hAnsi="Playfair Display"/>
              </w:rPr>
              <w:t xml:space="preserve"> </w:t>
            </w:r>
            <w:proofErr w:type="spellStart"/>
            <w:r w:rsidRPr="00203F2D">
              <w:rPr>
                <w:rFonts w:ascii="Playfair Display" w:hAnsi="Playfair Display"/>
              </w:rPr>
              <w:t>know</w:t>
            </w:r>
            <w:proofErr w:type="spellEnd"/>
            <w:r w:rsidRPr="00203F2D">
              <w:rPr>
                <w:rFonts w:ascii="Playfair Display" w:hAnsi="Playfair Display"/>
              </w:rPr>
              <w:t xml:space="preserve">, </w:t>
            </w:r>
            <w:r w:rsidRPr="00203F2D">
              <w:rPr>
                <w:rFonts w:ascii="Playfair Display" w:hAnsi="Playfair Display"/>
                <w:lang w:val="en"/>
              </w:rPr>
              <w:t>analyze, plan, manage the communication of organizations, and be able to recognize, analyze and solve communicational problems</w:t>
            </w:r>
            <w:proofErr w:type="gramStart"/>
            <w:r w:rsidRPr="00203F2D">
              <w:rPr>
                <w:rFonts w:ascii="Playfair Display" w:hAnsi="Playfair Display"/>
                <w:lang w:val="en"/>
              </w:rPr>
              <w:t>..</w:t>
            </w:r>
            <w:proofErr w:type="gramEnd"/>
          </w:p>
          <w:p w:rsidR="00A42719" w:rsidRPr="00203F2D" w:rsidRDefault="00A42719" w:rsidP="000D1F89">
            <w:pPr>
              <w:tabs>
                <w:tab w:val="left" w:pos="317"/>
              </w:tabs>
              <w:suppressAutoHyphens/>
              <w:ind w:left="66"/>
              <w:rPr>
                <w:rFonts w:ascii="Playfair Display" w:hAnsi="Playfair Display"/>
                <w:lang w:val="en-GB"/>
              </w:rPr>
            </w:pPr>
            <w:r w:rsidRPr="00203F2D">
              <w:rPr>
                <w:rFonts w:ascii="Playfair Display" w:hAnsi="Playfair Display"/>
                <w:lang w:val="en-GB"/>
              </w:rPr>
              <w:t>- Graduated student should know and apply communicational forms, know barriers and rules.</w:t>
            </w:r>
          </w:p>
          <w:p w:rsidR="00A42719" w:rsidRPr="00203F2D" w:rsidRDefault="00A42719" w:rsidP="000D1F89">
            <w:pPr>
              <w:tabs>
                <w:tab w:val="left" w:pos="317"/>
              </w:tabs>
              <w:suppressAutoHyphens/>
              <w:ind w:left="66"/>
              <w:rPr>
                <w:rFonts w:ascii="Playfair Display" w:hAnsi="Playfair Display"/>
                <w:lang w:val="en-GB"/>
              </w:rPr>
            </w:pPr>
            <w:r w:rsidRPr="00203F2D">
              <w:rPr>
                <w:rFonts w:ascii="Playfair Display" w:hAnsi="Playfair Display"/>
                <w:lang w:val="en-GB"/>
              </w:rPr>
              <w:t>- Graduated student know and apply professional written and oral communication in life.</w:t>
            </w:r>
          </w:p>
          <w:p w:rsidR="00A42719" w:rsidRPr="00203F2D" w:rsidRDefault="00A42719" w:rsidP="000D1F89">
            <w:pPr>
              <w:suppressAutoHyphens/>
              <w:spacing w:line="254" w:lineRule="auto"/>
              <w:jc w:val="both"/>
              <w:rPr>
                <w:rFonts w:ascii="Playfair Display" w:hAnsi="Playfair Display"/>
                <w:b/>
                <w:lang w:val="en-US" w:eastAsia="en-US"/>
              </w:rPr>
            </w:pPr>
          </w:p>
          <w:p w:rsidR="00A42719" w:rsidRPr="00203F2D" w:rsidRDefault="00A42719"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b) Ability:</w:t>
            </w:r>
          </w:p>
          <w:p w:rsidR="00A42719" w:rsidRPr="00203F2D" w:rsidRDefault="00A42719" w:rsidP="000D1F89">
            <w:pPr>
              <w:tabs>
                <w:tab w:val="left" w:pos="317"/>
              </w:tabs>
              <w:suppressAutoHyphens/>
              <w:ind w:left="66"/>
              <w:rPr>
                <w:rFonts w:ascii="Playfair Display" w:hAnsi="Playfair Display"/>
                <w:lang w:val="en-GB"/>
              </w:rPr>
            </w:pPr>
            <w:r w:rsidRPr="00203F2D">
              <w:rPr>
                <w:rFonts w:ascii="Playfair Display" w:hAnsi="Playfair Display"/>
                <w:lang w:val="en-US" w:eastAsia="en-US"/>
              </w:rPr>
              <w:lastRenderedPageBreak/>
              <w:t xml:space="preserve">- </w:t>
            </w:r>
            <w:r w:rsidRPr="00203F2D">
              <w:rPr>
                <w:rFonts w:ascii="Playfair Display" w:hAnsi="Playfair Display"/>
                <w:lang w:val="en-GB"/>
              </w:rPr>
              <w:t>Graduated students can analyse, plan, organise and manage the process of communication, and can solve problems.</w:t>
            </w:r>
          </w:p>
          <w:p w:rsidR="00A42719" w:rsidRPr="00203F2D" w:rsidRDefault="00A42719" w:rsidP="000D1F89">
            <w:pPr>
              <w:tabs>
                <w:tab w:val="left" w:pos="317"/>
              </w:tabs>
              <w:suppressAutoHyphens/>
              <w:ind w:left="66"/>
              <w:rPr>
                <w:rFonts w:ascii="Playfair Display" w:hAnsi="Playfair Display"/>
                <w:lang w:val="en-GB"/>
              </w:rPr>
            </w:pPr>
            <w:r w:rsidRPr="00203F2D">
              <w:rPr>
                <w:rFonts w:ascii="Playfair Display" w:hAnsi="Playfair Display"/>
                <w:lang w:val="en-GB"/>
              </w:rPr>
              <w:t>- They are able to choose between the most efficient processes and methods for problem solving. They are able to use consciously and plan in high standard.</w:t>
            </w:r>
          </w:p>
          <w:p w:rsidR="00A42719" w:rsidRPr="00203F2D" w:rsidRDefault="00A42719" w:rsidP="000D1F89">
            <w:pPr>
              <w:tabs>
                <w:tab w:val="left" w:pos="317"/>
              </w:tabs>
              <w:suppressAutoHyphens/>
              <w:ind w:left="66"/>
              <w:rPr>
                <w:rFonts w:ascii="Playfair Display" w:hAnsi="Playfair Display"/>
                <w:lang w:val="en-GB"/>
              </w:rPr>
            </w:pPr>
            <w:r w:rsidRPr="00203F2D">
              <w:rPr>
                <w:rFonts w:ascii="Playfair Display" w:hAnsi="Playfair Display"/>
                <w:lang w:val="en-GB"/>
              </w:rPr>
              <w:t>- They are able to use references effectively and independently.</w:t>
            </w:r>
          </w:p>
          <w:p w:rsidR="00A42719" w:rsidRPr="00203F2D" w:rsidRDefault="00A42719" w:rsidP="000D1F89">
            <w:pPr>
              <w:tabs>
                <w:tab w:val="left" w:pos="317"/>
              </w:tabs>
              <w:suppressAutoHyphens/>
              <w:ind w:left="66"/>
              <w:rPr>
                <w:rFonts w:ascii="Playfair Display" w:hAnsi="Playfair Display"/>
                <w:lang w:val="en-GB"/>
              </w:rPr>
            </w:pPr>
            <w:r w:rsidRPr="00203F2D">
              <w:rPr>
                <w:rFonts w:ascii="Playfair Display" w:hAnsi="Playfair Display"/>
                <w:lang w:val="en-GB"/>
              </w:rPr>
              <w:t>- They are able to write reports, analyses.</w:t>
            </w:r>
          </w:p>
          <w:p w:rsidR="00A42719" w:rsidRPr="00203F2D" w:rsidRDefault="00A42719" w:rsidP="000D1F89">
            <w:pPr>
              <w:suppressAutoHyphens/>
              <w:spacing w:line="254" w:lineRule="auto"/>
              <w:jc w:val="both"/>
              <w:rPr>
                <w:rFonts w:ascii="Playfair Display" w:hAnsi="Playfair Display"/>
                <w:b/>
                <w:lang w:val="en-US" w:eastAsia="en-US"/>
              </w:rPr>
            </w:pPr>
          </w:p>
          <w:p w:rsidR="00A42719" w:rsidRPr="00203F2D" w:rsidRDefault="00A42719"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 xml:space="preserve">c) Attitude: </w:t>
            </w:r>
          </w:p>
          <w:p w:rsidR="00A42719" w:rsidRPr="00203F2D" w:rsidRDefault="00A42719" w:rsidP="000D1F89">
            <w:pPr>
              <w:spacing w:line="254" w:lineRule="auto"/>
              <w:jc w:val="both"/>
              <w:rPr>
                <w:rFonts w:ascii="Playfair Display" w:hAnsi="Playfair Display"/>
                <w:lang w:val="en-US" w:eastAsia="en-US"/>
              </w:rPr>
            </w:pPr>
            <w:r w:rsidRPr="00203F2D">
              <w:rPr>
                <w:rFonts w:ascii="Playfair Display" w:hAnsi="Playfair Display"/>
                <w:lang w:val="en-US" w:eastAsia="en-US"/>
              </w:rPr>
              <w:t xml:space="preserve">- </w:t>
            </w:r>
            <w:r w:rsidRPr="00203F2D">
              <w:rPr>
                <w:rFonts w:ascii="Playfair Display" w:hAnsi="Playfair Display"/>
                <w:lang w:val="en-GB"/>
              </w:rPr>
              <w:t>Graduated students are able to effectively use managerial methods, forms, communicational processes</w:t>
            </w:r>
          </w:p>
          <w:p w:rsidR="00A42719" w:rsidRPr="00203F2D" w:rsidRDefault="00A42719" w:rsidP="000D1F89">
            <w:pPr>
              <w:suppressAutoHyphens/>
              <w:spacing w:line="254" w:lineRule="auto"/>
              <w:jc w:val="both"/>
              <w:rPr>
                <w:rFonts w:ascii="Playfair Display" w:hAnsi="Playfair Display"/>
                <w:b/>
                <w:lang w:val="en-US" w:eastAsia="en-US"/>
              </w:rPr>
            </w:pPr>
          </w:p>
          <w:p w:rsidR="00A42719" w:rsidRPr="00203F2D" w:rsidRDefault="00A42719"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d) Autonomy and responsibility:</w:t>
            </w:r>
          </w:p>
          <w:p w:rsidR="00A42719" w:rsidRPr="00203F2D" w:rsidRDefault="00A42719" w:rsidP="000D1F89">
            <w:pPr>
              <w:spacing w:line="254" w:lineRule="auto"/>
              <w:jc w:val="both"/>
              <w:rPr>
                <w:rFonts w:ascii="Playfair Display" w:hAnsi="Playfair Display"/>
                <w:lang w:val="en-US" w:eastAsia="en-US"/>
              </w:rPr>
            </w:pPr>
            <w:r w:rsidRPr="00203F2D">
              <w:rPr>
                <w:rFonts w:ascii="Playfair Display" w:hAnsi="Playfair Display"/>
                <w:lang w:val="en-US" w:eastAsia="en-US"/>
              </w:rPr>
              <w:t xml:space="preserve">- </w:t>
            </w:r>
            <w:r w:rsidRPr="00203F2D">
              <w:rPr>
                <w:rFonts w:ascii="Playfair Display" w:hAnsi="Playfair Display"/>
                <w:lang w:val="en-GB"/>
              </w:rPr>
              <w:t>They will be able to control processes, can manage, organise, and communicate</w:t>
            </w:r>
          </w:p>
          <w:p w:rsidR="00A42719" w:rsidRPr="00203F2D" w:rsidRDefault="00A42719" w:rsidP="000D1F89">
            <w:pPr>
              <w:suppressAutoHyphens/>
              <w:spacing w:line="254" w:lineRule="auto"/>
              <w:jc w:val="both"/>
              <w:rPr>
                <w:rFonts w:ascii="Playfair Display" w:hAnsi="Playfair Display"/>
                <w:lang w:val="en-US" w:eastAsia="en-US"/>
              </w:rPr>
            </w:pPr>
          </w:p>
        </w:tc>
      </w:tr>
    </w:tbl>
    <w:p w:rsidR="00A42719" w:rsidRPr="00203F2D" w:rsidRDefault="00A42719" w:rsidP="00A42719">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A42719" w:rsidRPr="00203F2D"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A42719" w:rsidRPr="00203F2D" w:rsidRDefault="00A42719"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 xml:space="preserve">Course leader </w:t>
            </w:r>
            <w:r w:rsidRPr="00203F2D">
              <w:rPr>
                <w:rFonts w:ascii="Playfair Display" w:hAnsi="Playfair Display"/>
                <w:lang w:val="en-US" w:eastAsia="en-US"/>
              </w:rPr>
              <w:t>(name, post, academic degree):</w:t>
            </w:r>
            <w:r w:rsidRPr="00203F2D">
              <w:rPr>
                <w:rFonts w:ascii="Playfair Display" w:hAnsi="Playfair Display"/>
                <w:b/>
                <w:lang w:val="en-US" w:eastAsia="en-US"/>
              </w:rPr>
              <w:t xml:space="preserve"> Dr. </w:t>
            </w:r>
            <w:proofErr w:type="spellStart"/>
            <w:r w:rsidRPr="00203F2D">
              <w:rPr>
                <w:rFonts w:ascii="Playfair Display" w:hAnsi="Playfair Display"/>
                <w:b/>
                <w:lang w:val="en-US" w:eastAsia="en-US"/>
              </w:rPr>
              <w:t>habil</w:t>
            </w:r>
            <w:proofErr w:type="spellEnd"/>
            <w:r w:rsidRPr="00203F2D">
              <w:rPr>
                <w:rFonts w:ascii="Playfair Display" w:hAnsi="Playfair Display"/>
                <w:b/>
                <w:lang w:val="en-US" w:eastAsia="en-US"/>
              </w:rPr>
              <w:t xml:space="preserve"> </w:t>
            </w:r>
            <w:proofErr w:type="spellStart"/>
            <w:r w:rsidRPr="00203F2D">
              <w:rPr>
                <w:rFonts w:ascii="Playfair Display" w:hAnsi="Playfair Display"/>
                <w:b/>
                <w:lang w:val="en-US" w:eastAsia="en-US"/>
              </w:rPr>
              <w:t>Csilla</w:t>
            </w:r>
            <w:proofErr w:type="spellEnd"/>
            <w:r w:rsidRPr="00203F2D">
              <w:rPr>
                <w:rFonts w:ascii="Playfair Display" w:hAnsi="Playfair Display"/>
                <w:b/>
                <w:lang w:val="en-US" w:eastAsia="en-US"/>
              </w:rPr>
              <w:t xml:space="preserve"> JUHÁSZ associate professor, PhD</w:t>
            </w:r>
          </w:p>
        </w:tc>
      </w:tr>
      <w:tr w:rsidR="00A42719" w:rsidRPr="00203F2D"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A42719" w:rsidRPr="00203F2D" w:rsidRDefault="00A42719"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 xml:space="preserve">Other lecturer(s) involved in teaching the course, if any </w:t>
            </w:r>
            <w:r w:rsidRPr="00203F2D">
              <w:rPr>
                <w:rFonts w:ascii="Playfair Display" w:hAnsi="Playfair Display"/>
                <w:lang w:val="en-US" w:eastAsia="en-US"/>
              </w:rPr>
              <w:t>(name, post, academic degree):</w:t>
            </w:r>
            <w:r w:rsidRPr="00203F2D">
              <w:rPr>
                <w:rFonts w:ascii="Playfair Display" w:hAnsi="Playfair Display"/>
                <w:b/>
                <w:lang w:val="en-US" w:eastAsia="en-US"/>
              </w:rPr>
              <w:t xml:space="preserve"> -</w:t>
            </w:r>
          </w:p>
        </w:tc>
      </w:tr>
    </w:tbl>
    <w:p w:rsidR="00314FB7" w:rsidRPr="00A42719" w:rsidRDefault="00314FB7" w:rsidP="00A42719"/>
    <w:sectPr w:rsidR="00314FB7" w:rsidRPr="00A42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6C5C38"/>
    <w:multiLevelType w:val="hybridMultilevel"/>
    <w:tmpl w:val="E07CA094"/>
    <w:lvl w:ilvl="0" w:tplc="48C66B9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4" w15:restartNumberingAfterBreak="0">
    <w:nsid w:val="24603CAC"/>
    <w:multiLevelType w:val="hybridMultilevel"/>
    <w:tmpl w:val="0CC65884"/>
    <w:lvl w:ilvl="0" w:tplc="040E0003">
      <w:start w:val="1"/>
      <w:numFmt w:val="bullet"/>
      <w:lvlText w:val="o"/>
      <w:lvlJc w:val="left"/>
      <w:pPr>
        <w:tabs>
          <w:tab w:val="num" w:pos="1260"/>
        </w:tabs>
        <w:ind w:left="1260" w:hanging="360"/>
      </w:pPr>
      <w:rPr>
        <w:rFonts w:ascii="Courier New" w:hAnsi="Courier New" w:cs="Courier New" w:hint="default"/>
      </w:rPr>
    </w:lvl>
    <w:lvl w:ilvl="1" w:tplc="FD5AF8E4">
      <w:start w:val="1"/>
      <w:numFmt w:val="bullet"/>
      <w:lvlText w:val=""/>
      <w:lvlJc w:val="left"/>
      <w:pPr>
        <w:tabs>
          <w:tab w:val="num" w:pos="1800"/>
        </w:tabs>
        <w:ind w:left="1800" w:hanging="360"/>
      </w:pPr>
      <w:rPr>
        <w:rFonts w:ascii="Symbol" w:hAnsi="Symbol" w:hint="default"/>
        <w:vertAlign w:val="baseline"/>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7"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8" w15:restartNumberingAfterBreak="0">
    <w:nsid w:val="2B56317E"/>
    <w:multiLevelType w:val="hybridMultilevel"/>
    <w:tmpl w:val="B92C517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9" w15:restartNumberingAfterBreak="0">
    <w:nsid w:val="2BDD0745"/>
    <w:multiLevelType w:val="hybridMultilevel"/>
    <w:tmpl w:val="DF2404C8"/>
    <w:lvl w:ilvl="0" w:tplc="823A8BBA">
      <w:numFmt w:val="bullet"/>
      <w:lvlText w:val="-"/>
      <w:lvlJc w:val="left"/>
      <w:pPr>
        <w:ind w:left="394" w:hanging="360"/>
      </w:pPr>
      <w:rPr>
        <w:rFonts w:ascii="Times New Roman" w:eastAsia="Times New Roman" w:hAnsi="Times New Roman" w:cs="Times New Roman" w:hint="default"/>
      </w:rPr>
    </w:lvl>
    <w:lvl w:ilvl="1" w:tplc="040E0003" w:tentative="1">
      <w:start w:val="1"/>
      <w:numFmt w:val="bullet"/>
      <w:lvlText w:val="o"/>
      <w:lvlJc w:val="left"/>
      <w:pPr>
        <w:ind w:left="1114" w:hanging="360"/>
      </w:pPr>
      <w:rPr>
        <w:rFonts w:ascii="Courier New" w:hAnsi="Courier New" w:cs="Courier New" w:hint="default"/>
      </w:rPr>
    </w:lvl>
    <w:lvl w:ilvl="2" w:tplc="040E0005" w:tentative="1">
      <w:start w:val="1"/>
      <w:numFmt w:val="bullet"/>
      <w:lvlText w:val=""/>
      <w:lvlJc w:val="left"/>
      <w:pPr>
        <w:ind w:left="1834" w:hanging="360"/>
      </w:pPr>
      <w:rPr>
        <w:rFonts w:ascii="Wingdings" w:hAnsi="Wingdings" w:hint="default"/>
      </w:rPr>
    </w:lvl>
    <w:lvl w:ilvl="3" w:tplc="040E0001" w:tentative="1">
      <w:start w:val="1"/>
      <w:numFmt w:val="bullet"/>
      <w:lvlText w:val=""/>
      <w:lvlJc w:val="left"/>
      <w:pPr>
        <w:ind w:left="2554" w:hanging="360"/>
      </w:pPr>
      <w:rPr>
        <w:rFonts w:ascii="Symbol" w:hAnsi="Symbol" w:hint="default"/>
      </w:rPr>
    </w:lvl>
    <w:lvl w:ilvl="4" w:tplc="040E0003" w:tentative="1">
      <w:start w:val="1"/>
      <w:numFmt w:val="bullet"/>
      <w:lvlText w:val="o"/>
      <w:lvlJc w:val="left"/>
      <w:pPr>
        <w:ind w:left="3274" w:hanging="360"/>
      </w:pPr>
      <w:rPr>
        <w:rFonts w:ascii="Courier New" w:hAnsi="Courier New" w:cs="Courier New" w:hint="default"/>
      </w:rPr>
    </w:lvl>
    <w:lvl w:ilvl="5" w:tplc="040E0005" w:tentative="1">
      <w:start w:val="1"/>
      <w:numFmt w:val="bullet"/>
      <w:lvlText w:val=""/>
      <w:lvlJc w:val="left"/>
      <w:pPr>
        <w:ind w:left="3994" w:hanging="360"/>
      </w:pPr>
      <w:rPr>
        <w:rFonts w:ascii="Wingdings" w:hAnsi="Wingdings" w:hint="default"/>
      </w:rPr>
    </w:lvl>
    <w:lvl w:ilvl="6" w:tplc="040E0001" w:tentative="1">
      <w:start w:val="1"/>
      <w:numFmt w:val="bullet"/>
      <w:lvlText w:val=""/>
      <w:lvlJc w:val="left"/>
      <w:pPr>
        <w:ind w:left="4714" w:hanging="360"/>
      </w:pPr>
      <w:rPr>
        <w:rFonts w:ascii="Symbol" w:hAnsi="Symbol" w:hint="default"/>
      </w:rPr>
    </w:lvl>
    <w:lvl w:ilvl="7" w:tplc="040E0003" w:tentative="1">
      <w:start w:val="1"/>
      <w:numFmt w:val="bullet"/>
      <w:lvlText w:val="o"/>
      <w:lvlJc w:val="left"/>
      <w:pPr>
        <w:ind w:left="5434" w:hanging="360"/>
      </w:pPr>
      <w:rPr>
        <w:rFonts w:ascii="Courier New" w:hAnsi="Courier New" w:cs="Courier New" w:hint="default"/>
      </w:rPr>
    </w:lvl>
    <w:lvl w:ilvl="8" w:tplc="040E0005" w:tentative="1">
      <w:start w:val="1"/>
      <w:numFmt w:val="bullet"/>
      <w:lvlText w:val=""/>
      <w:lvlJc w:val="left"/>
      <w:pPr>
        <w:ind w:left="6154" w:hanging="360"/>
      </w:pPr>
      <w:rPr>
        <w:rFonts w:ascii="Wingdings" w:hAnsi="Wingdings" w:hint="default"/>
      </w:rPr>
    </w:lvl>
  </w:abstractNum>
  <w:abstractNum w:abstractNumId="10"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3"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4" w15:restartNumberingAfterBreak="0">
    <w:nsid w:val="4C3960A1"/>
    <w:multiLevelType w:val="hybridMultilevel"/>
    <w:tmpl w:val="A4827DBA"/>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4C3F52AA"/>
    <w:multiLevelType w:val="hybridMultilevel"/>
    <w:tmpl w:val="69FE97A0"/>
    <w:lvl w:ilvl="0" w:tplc="C3FE6EBA">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6"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7"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19"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20" w15:restartNumberingAfterBreak="0">
    <w:nsid w:val="608E7148"/>
    <w:multiLevelType w:val="hybridMultilevel"/>
    <w:tmpl w:val="45BA43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3" w15:restartNumberingAfterBreak="0">
    <w:nsid w:val="69540F4E"/>
    <w:multiLevelType w:val="hybridMultilevel"/>
    <w:tmpl w:val="A3F2F60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4"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5" w15:restartNumberingAfterBreak="0">
    <w:nsid w:val="6DD97AFD"/>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6"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27"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8"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9" w15:restartNumberingAfterBreak="0">
    <w:nsid w:val="76BD0611"/>
    <w:multiLevelType w:val="hybridMultilevel"/>
    <w:tmpl w:val="CB4CD3D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1"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CE11DC5"/>
    <w:multiLevelType w:val="hybridMultilevel"/>
    <w:tmpl w:val="BA5C0EF2"/>
    <w:lvl w:ilvl="0" w:tplc="16EA538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26"/>
  </w:num>
  <w:num w:numId="2">
    <w:abstractNumId w:val="3"/>
  </w:num>
  <w:num w:numId="3">
    <w:abstractNumId w:val="5"/>
  </w:num>
  <w:num w:numId="4">
    <w:abstractNumId w:val="28"/>
  </w:num>
  <w:num w:numId="5">
    <w:abstractNumId w:val="24"/>
  </w:num>
  <w:num w:numId="6">
    <w:abstractNumId w:val="22"/>
  </w:num>
  <w:num w:numId="7">
    <w:abstractNumId w:val="1"/>
  </w:num>
  <w:num w:numId="8">
    <w:abstractNumId w:val="0"/>
  </w:num>
  <w:num w:numId="9">
    <w:abstractNumId w:val="19"/>
  </w:num>
  <w:num w:numId="10">
    <w:abstractNumId w:val="27"/>
  </w:num>
  <w:num w:numId="11">
    <w:abstractNumId w:val="11"/>
  </w:num>
  <w:num w:numId="12">
    <w:abstractNumId w:val="10"/>
  </w:num>
  <w:num w:numId="13">
    <w:abstractNumId w:val="31"/>
  </w:num>
  <w:num w:numId="14">
    <w:abstractNumId w:val="16"/>
  </w:num>
  <w:num w:numId="15">
    <w:abstractNumId w:val="12"/>
  </w:num>
  <w:num w:numId="16">
    <w:abstractNumId w:val="6"/>
  </w:num>
  <w:num w:numId="17">
    <w:abstractNumId w:val="17"/>
  </w:num>
  <w:num w:numId="18">
    <w:abstractNumId w:val="13"/>
  </w:num>
  <w:num w:numId="19">
    <w:abstractNumId w:val="32"/>
  </w:num>
  <w:num w:numId="20">
    <w:abstractNumId w:val="7"/>
  </w:num>
  <w:num w:numId="21">
    <w:abstractNumId w:val="18"/>
  </w:num>
  <w:num w:numId="22">
    <w:abstractNumId w:val="30"/>
  </w:num>
  <w:num w:numId="23">
    <w:abstractNumId w:val="21"/>
  </w:num>
  <w:num w:numId="24">
    <w:abstractNumId w:val="8"/>
  </w:num>
  <w:num w:numId="25">
    <w:abstractNumId w:val="33"/>
  </w:num>
  <w:num w:numId="26">
    <w:abstractNumId w:val="15"/>
  </w:num>
  <w:num w:numId="27">
    <w:abstractNumId w:val="25"/>
  </w:num>
  <w:num w:numId="28">
    <w:abstractNumId w:val="29"/>
  </w:num>
  <w:num w:numId="29">
    <w:abstractNumId w:val="2"/>
  </w:num>
  <w:num w:numId="30">
    <w:abstractNumId w:val="9"/>
  </w:num>
  <w:num w:numId="31">
    <w:abstractNumId w:val="23"/>
  </w:num>
  <w:num w:numId="32">
    <w:abstractNumId w:val="4"/>
  </w:num>
  <w:num w:numId="33">
    <w:abstractNumId w:val="2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103EC"/>
    <w:rsid w:val="00030294"/>
    <w:rsid w:val="000E34D8"/>
    <w:rsid w:val="00120321"/>
    <w:rsid w:val="001E2C0B"/>
    <w:rsid w:val="001F4D9D"/>
    <w:rsid w:val="001F75D3"/>
    <w:rsid w:val="00255835"/>
    <w:rsid w:val="0026286D"/>
    <w:rsid w:val="002A5D29"/>
    <w:rsid w:val="002C0A36"/>
    <w:rsid w:val="00314FB7"/>
    <w:rsid w:val="00527EC5"/>
    <w:rsid w:val="006E1313"/>
    <w:rsid w:val="007B5C65"/>
    <w:rsid w:val="008E3AF3"/>
    <w:rsid w:val="00966C3E"/>
    <w:rsid w:val="009D08DD"/>
    <w:rsid w:val="00A42719"/>
    <w:rsid w:val="00A45160"/>
    <w:rsid w:val="00A95034"/>
    <w:rsid w:val="00AD0A43"/>
    <w:rsid w:val="00C35015"/>
    <w:rsid w:val="00D15FDE"/>
    <w:rsid w:val="00D21338"/>
    <w:rsid w:val="00E017A5"/>
    <w:rsid w:val="00E5652B"/>
    <w:rsid w:val="00F35F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2867</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2022-10-28T07:04:00Z</dcterms:created>
  <dcterms:modified xsi:type="dcterms:W3CDTF">2022-10-28T07:04:00Z</dcterms:modified>
</cp:coreProperties>
</file>